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целевом обучении по образовательной программе высшего образования № 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г. Владивосток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"</w:t>
      </w:r>
      <w:r>
        <w:rPr>
          <w:rFonts w:cs="Times New Roman" w:ascii="Times New Roman" w:hAnsi="Times New Roman"/>
        </w:rPr>
        <w:t>____</w:t>
      </w:r>
      <w:r>
        <w:rPr>
          <w:rFonts w:cs="Times New Roman" w:ascii="Times New Roman" w:hAnsi="Times New Roman"/>
          <w:sz w:val="24"/>
          <w:szCs w:val="24"/>
        </w:rPr>
        <w:t>"</w:t>
      </w:r>
      <w:r>
        <w:rPr>
          <w:rFonts w:cs="Times New Roman" w:ascii="Times New Roman" w:hAnsi="Times New Roman"/>
        </w:rPr>
        <w:t xml:space="preserve"> _____________ </w:t>
      </w:r>
      <w:r>
        <w:rPr>
          <w:rFonts w:cs="Times New Roman" w:ascii="Times New Roman" w:hAnsi="Times New Roman"/>
          <w:sz w:val="24"/>
          <w:szCs w:val="24"/>
        </w:rPr>
        <w:t>20___г.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Министерство здравоохранения Приморского края, именуемое в дальнейшем</w:t>
      </w:r>
      <w:r>
        <w:rPr>
          <w:rFonts w:cs="Times New Roman" w:ascii="Times New Roman" w:hAnsi="Times New Roman"/>
          <w:i/>
          <w:color w:val="000000"/>
          <w:sz w:val="20"/>
          <w:szCs w:val="20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заказчик, в лице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FFFFFF" w:val="clear"/>
        </w:rPr>
        <w:t>м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инистра здравоохранения Приморского края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Шестопалова Евгения Юрьевича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, действующего на основании постановления Администрации Приморского края от 12.11.2019 № 747-па   «Об утверждении Положения о министерстве здравоохранения Приморского края»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, с одной стороны,  </w:t>
      </w:r>
      <w:r>
        <w:rPr>
          <w:rFonts w:cs="Times New Roman" w:ascii="Times New Roman" w:hAnsi="Times New Roman"/>
          <w:sz w:val="24"/>
          <w:szCs w:val="24"/>
        </w:rPr>
        <w:t>и _____________________________________________________</w:t>
      </w:r>
      <w:r>
        <w:rPr>
          <w:rFonts w:cs="Times New Roman" w:ascii="Times New Roman" w:hAnsi="Times New Roman"/>
          <w:i/>
          <w:sz w:val="24"/>
          <w:szCs w:val="24"/>
          <w:u w:val="none"/>
        </w:rPr>
        <w:t xml:space="preserve">,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именуемая в дальнейшем гражданином,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 другой стороны, </w:t>
      </w:r>
      <w:r>
        <w:rPr>
          <w:rFonts w:cs="Times New Roman" w:ascii="Times New Roman" w:hAnsi="Times New Roman"/>
          <w:color w:val="000000"/>
          <w:sz w:val="24"/>
          <w:szCs w:val="24"/>
          <w:u w:val="none"/>
        </w:rPr>
        <w:t>Федеральное государственное автономное образовательное учреждение высшего образования «Дальневосточный федеральный университет», именуемое  в дальнейшем образовательной организацией,</w:t>
      </w:r>
      <w:bookmarkStart w:id="0" w:name="__DdeLink__2505_1920053626"/>
      <w:r>
        <w:rPr>
          <w:rFonts w:cs="Times New Roman" w:ascii="Times New Roman" w:hAnsi="Times New Roman"/>
          <w:color w:val="000000"/>
          <w:sz w:val="24"/>
          <w:szCs w:val="24"/>
          <w:u w:val="none"/>
        </w:rPr>
        <w:t xml:space="preserve"> </w:t>
      </w:r>
      <w:bookmarkEnd w:id="0"/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 xml:space="preserve">в лице </w:t>
      </w:r>
      <w:r>
        <w:rPr>
          <w:rFonts w:cs="Times New Roman" w:ascii="Times New Roman" w:hAnsi="Times New Roman"/>
          <w:color w:val="auto"/>
          <w:sz w:val="24"/>
          <w:szCs w:val="24"/>
          <w:u w:val="none"/>
        </w:rPr>
        <w:t>проректора по учебной работе Гаффоровой Елены Борисовны, действующего на основании доверенности от 01.02.2023 № 12-10-82, совмест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но именуемые сторонами, заключили </w:t>
      </w:r>
      <w:r>
        <w:rPr>
          <w:rFonts w:cs="Times New Roman" w:ascii="Times New Roman" w:hAnsi="Times New Roman"/>
          <w:color w:val="000000"/>
          <w:sz w:val="24"/>
          <w:szCs w:val="24"/>
        </w:rPr>
        <w:t>настоящий договор о нижеследующем.</w:t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I. Предмет настоящего договора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 обязуется освоить образовательную программу высшего образования (далее   -   образовательная программа) в соответствии с характеристиками освоения гражданином образовательной программы, определенными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 (далее - 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Гражданин 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Заказчик в период освоения гражданином образовательной программы обязуется предоставить гражданину меры поддержки,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bookmarkStart w:id="1" w:name="P334"/>
      <w:bookmarkEnd w:id="1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II. Характеристики обучения гражданина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Гражданин поступает на целевое обучение в пределах установленной квоты приема на целевое обучение по образовательной программе высшего образования в соответствии со следующими характеристиками обучения: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наличие        государственной       аккредитации       образовательной программы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обязательно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__________________________________________________________________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;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код     и    наименование    профессии (профессий), специальности (специальностей), направления (направлений) подготовки: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специальность ординатуры      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;</w:t>
      </w:r>
    </w:p>
    <w:p>
      <w:pPr>
        <w:pStyle w:val="ConsPlusNonformat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форма обучения: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очная                                                                                                       </w:t>
      </w:r>
      <w:r>
        <w:rPr>
          <w:rFonts w:cs="Times New Roman" w:ascii="Times New Roman" w:hAnsi="Times New Roman"/>
          <w:i/>
          <w:iCs/>
          <w:color w:val="000000" w:themeColor="text1"/>
          <w:sz w:val="16"/>
          <w:szCs w:val="16"/>
          <w:u w:val="single"/>
        </w:rPr>
        <w:t>;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наименование организации, осуществляющей образовательную деятельность: </w:t>
      </w:r>
    </w:p>
    <w:p>
      <w:pPr>
        <w:pStyle w:val="ConsPlusNonformat"/>
        <w:widowControl w:val="false"/>
        <w:suppressAutoHyphens w:val="true"/>
        <w:bidi w:val="0"/>
        <w:spacing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  <w:highlight w:val="white"/>
          <w:u w:val="single"/>
          <w:shd w:fill="FFFFFF" w:val="clear"/>
        </w:rPr>
        <w:t>Федеральное   государственное    автономное    образовательное    учреждение   высшего   образования «Дальневосточный федеральный университет»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  <w:u w:val="single"/>
        </w:rPr>
        <w:t>;</w:t>
      </w:r>
    </w:p>
    <w:p>
      <w:pPr>
        <w:pStyle w:val="Normal"/>
        <w:spacing w:lineRule="auto" w:line="276"/>
        <w:ind w:firstLine="737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 осваивает образовательную программу в соответствии с характеристиками обучения.</w:t>
      </w:r>
      <w:bookmarkStart w:id="2" w:name="P389"/>
      <w:bookmarkEnd w:id="2"/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III. Место осуществления гражданином трудовой деятельности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в соответствии с квалификацией, полученной в результате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освоения образовательной программы, срок трудоустройства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и осуществления трудовой деятельности</w:t>
      </w:r>
    </w:p>
    <w:p>
      <w:pPr>
        <w:pStyle w:val="ConsPlusNonformat"/>
        <w:ind w:firstLine="709"/>
        <w:jc w:val="both"/>
        <w:rPr/>
      </w:pPr>
      <w:bookmarkStart w:id="3" w:name="P394"/>
      <w:bookmarkEnd w:id="3"/>
      <w:r>
        <w:rPr>
          <w:rFonts w:cs="Times New Roman" w:ascii="Times New Roman" w:hAnsi="Times New Roman"/>
          <w:color w:val="000000" w:themeColor="text1"/>
          <w:sz w:val="24"/>
          <w:szCs w:val="24"/>
        </w:rPr>
        <w:t>1. Место осуществления гражданином трудовой деятельности в соответствии с   квалификацией, полученной в результате освоения образовательной программы, устанавливается организацией, являющейся заказчиком по настоящему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 xml:space="preserve"> договору: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а) полное наименование организации, в которую будет трудоустроен гражданин в соответствии с настоящим договором: медицинская организация, подведомственная министерству здравоохранения Приморского края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характер деятельности организации в которую будет трудоустроен гражданин в соответствии с настоящим договором: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осуществление деятельности в сфере здравоохранения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Должность, в случае освоения программы ординатуры по специальности «_______________________» и прохождения аккредитации  </w:t>
      </w:r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по основному месту работы на условиях полного рабочего дня с продолжительностью рабочего времени, установленной в соответствии со  </w:t>
      </w:r>
      <w:hyperlink r:id="rId2">
        <w:r>
          <w:rPr>
            <w:rFonts w:cs="PT Astra Serif" w:ascii="Times New Roman" w:hAnsi="Times New Roman"/>
            <w:i/>
            <w:iCs/>
            <w:color w:val="000000"/>
            <w:sz w:val="24"/>
            <w:szCs w:val="24"/>
            <w:u w:val="single"/>
          </w:rPr>
          <w:t>статьей 350</w:t>
        </w:r>
      </w:hyperlink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Трудового кодекса Российской Федерации.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                                  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  Характеристика   места   осуществления   трудовой деятельности: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наименование субъекта (субъектов) Российской Федерации, на территории которого будет трудоустроен гражданин: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Приморский край.</w:t>
      </w:r>
      <w:r>
        <w:rPr>
          <w:rFonts w:cs="Times New Roman" w:ascii="Times New Roman" w:hAnsi="Times New Roman"/>
          <w:i/>
          <w:iCs/>
          <w:color w:val="000000" w:themeColor="text1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3.  Вид (виды) экономической деятельности организации, в которую будет трудоустроен гражданин, по Общероссийскому </w:t>
      </w:r>
      <w:hyperlink r:id="rId3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классификатору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видов экономической деятельности: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деятельность в области здравоохранения и социальных услуг</w:t>
      </w:r>
      <w:r>
        <w:rPr>
          <w:rFonts w:cs="Times New Roman" w:ascii="Times New Roman" w:hAnsi="Times New Roman"/>
          <w:i/>
          <w:iCs/>
          <w:color w:val="000000" w:themeColor="text1"/>
          <w:sz w:val="18"/>
          <w:szCs w:val="18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4.    Условия    оплаты   труда   в   период   осуществления   трудовой деятельности: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в соответствии с Положением об оплате труда медицинской организации, с которой заключен договор о целевом обучении по образовательной программе высшего образования (специалитет).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5.  Гражданин и организация, в которую будет трудоустроен гражданин, заключают трудовой договор о трудовой деятельности гражданина на условиях, установленных настоящим разделом, в срок не более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6</w:t>
      </w:r>
      <w:r>
        <w:rPr>
          <w:rFonts w:cs="Times New Roman" w:ascii="Times New Roman" w:hAnsi="Times New Roman"/>
          <w:i/>
          <w:iCs/>
          <w:color w:val="000000" w:themeColor="text1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месяцев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после даты отчисления гражданина из организации, осуществляющей образовательную деятельность, в связи с получением образования, а также не позднее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40 календарных дней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после даты завершения срока прохождения аккредитации специалиста (далее - установленный срок трудоустройства).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не менее                  3-х лет. Указанный срок длится с даты заключения трудового договора, а при не 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IV. Права и обязанности заказчика</w:t>
      </w:r>
    </w:p>
    <w:p>
      <w:pPr>
        <w:pStyle w:val="ConsPlusNormal"/>
        <w:ind w:firstLine="737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Заказчик обязан:</w:t>
      </w:r>
    </w:p>
    <w:p>
      <w:pPr>
        <w:pStyle w:val="ConsPlusNormal"/>
        <w:ind w:firstLine="737"/>
        <w:jc w:val="both"/>
        <w:rPr/>
      </w:pPr>
      <w:bookmarkStart w:id="4" w:name="P456"/>
      <w:bookmarkEnd w:id="4"/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организовать предоставление гражданину следующих мер поддержки в период освоения образовательной программы: </w:t>
      </w:r>
    </w:p>
    <w:p>
      <w:pPr>
        <w:pStyle w:val="ConsPlusNormal"/>
        <w:ind w:firstLine="737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ежемесячная полугодовая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стипендия в размере 5000 рублей в течение периода обучения: начиная с 1 сентября года поступления в организацию, осуществляющую образовательную деятельность, до окончания срока обучения.      </w:t>
      </w:r>
    </w:p>
    <w:p>
      <w:pPr>
        <w:pStyle w:val="ConsPlusNormal"/>
        <w:ind w:firstLine="737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Выплата стипендии производится впервые не позднее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1 декабря года поступления,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в последующие периоды - за полгода не позднее 1 марта и 1 сентября текущего года.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обеспечить трудоустройство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д) иные обязанности не предусмотрены.                                                                .</w:t>
      </w:r>
    </w:p>
    <w:p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Заказчик вправе: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а) согласовывать гражданину тему выпускной квалификационной работы;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иные права не предусмотрены.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V. Права и обязанности гражданина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Гражданин обязан: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освоить образовательную программу в соответствии с характеристиками обучения, установленными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заключить трудовой договор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осуществить трудовую деятельность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Гражданин вправе: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разделу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разделе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внесением соответствующих изменений в настоящий договор;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в) иные права не предусмотрены.</w:t>
      </w:r>
      <w:bookmarkStart w:id="5" w:name="P500"/>
      <w:bookmarkEnd w:id="5"/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VI. Права и обязанности образовательной организации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1. Образовательная организация обязана: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а)  учитывать предложения заказчика при организации прохождения гражданином </w:t>
      </w:r>
      <w:r>
        <w:rPr>
          <w:rFonts w:eastAsia="Times New Roman" w:cs="Courier New" w:ascii="Times New Roman" w:hAnsi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б) по запросу заказчика представлять сведения о результатах сдачи гражданином полугодовой аттестации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в) уведомлять заказчика об отчислении гражданина из образовательной организации;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в) иные обязанности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не предусмотрены.</w:t>
      </w:r>
    </w:p>
    <w:p>
      <w:pPr>
        <w:pStyle w:val="ConsPlusNonformat"/>
        <w:jc w:val="center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eastAsia="en-US"/>
        </w:rPr>
        <w:t>Образовательная организация вправе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а)    согласовывать    с заказчиком вопросы организации прохождения гражданином практики;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б) иные права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не предусмотрены.</w:t>
      </w:r>
      <w:r>
        <w:rPr>
          <w:rFonts w:ascii="Times New Roman" w:hAnsi="Times New Roman"/>
          <w:sz w:val="24"/>
          <w:szCs w:val="24"/>
        </w:rPr>
        <w:t xml:space="preserve">          </w:t>
      </w:r>
    </w:p>
    <w:p>
      <w:pPr>
        <w:pStyle w:val="ConsPlusNonformat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ConsPlusNonformat"/>
        <w:jc w:val="center"/>
        <w:rPr/>
      </w:pPr>
      <w:bookmarkStart w:id="6" w:name="Par549"/>
      <w:bookmarkEnd w:id="6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VII.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с </w:t>
      </w:r>
      <w:hyperlink r:id="rId4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</w:rPr>
          <w:t>частью 6 статьи 71.1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Федерального закона от 29.12.2012 № 273-ФЗ «Об образовании в Российской Федерации».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течение 30 рабочих дней с даты  расторжения договора о целевом обучении и в  порядке,  предусмотренном </w:t>
      </w:r>
      <w:hyperlink w:anchor="P16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IV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 Правительства Российской Федерации от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13.10.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20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20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№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1681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«О целевом обучении по образовательным программам среднего профессионального образования и высшего образования» 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Федерации,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течение 45 рабочих дней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 (счет заказчика), в кредитной организации в случаях, установленных федеральными законами), реквизиты которого указаны в договоре о целевом обучении, в порядке предусмотренном разделом V Положения. 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 Положения.</w:t>
      </w:r>
    </w:p>
    <w:p>
      <w:pPr>
        <w:pStyle w:val="ConsPlusNormal"/>
        <w:numPr>
          <w:ilvl w:val="0"/>
          <w:numId w:val="0"/>
        </w:numPr>
        <w:ind w:left="0" w:hanging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5.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</w:rPr>
        <w:t>VIII. Заключительные положения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составлен в 4 экземплярах, имеющих одинаковую силу, по одному экземпляру для каждой из сторон. 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вступает в силу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>с даты зачисления на обучение</w:t>
      </w:r>
      <w:r>
        <w:rPr>
          <w:rFonts w:cs="Times New Roman" w:ascii="Times New Roman" w:hAnsi="Times New Roman"/>
          <w:sz w:val="24"/>
          <w:szCs w:val="24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не поступления гражданина на целевое обучение в пределах квоты приема на целевое обучение по образовательной программе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u w:val="single"/>
        </w:rPr>
        <w:t>до 01 сентября текущего года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настоящий договор считается недействительным (ст. 431.1 ГК РФ).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не может быть </w:t>
      </w:r>
      <w:r>
        <w:rPr>
          <w:rFonts w:cs="Times New Roman" w:ascii="Times New Roman" w:hAnsi="Times New Roman"/>
          <w:sz w:val="24"/>
          <w:szCs w:val="24"/>
        </w:rPr>
        <w:t>расторгнут по соглашению сторон.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IX. Адреса и платежные реквизиты сторон</w:t>
      </w:r>
    </w:p>
    <w:tbl>
      <w:tblPr>
        <w:tblW w:w="9350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01"/>
        <w:gridCol w:w="4648"/>
      </w:tblGrid>
      <w:tr>
        <w:trPr/>
        <w:tc>
          <w:tcPr>
            <w:tcW w:w="470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Заказчик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министерство здравоохранения Приморского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Адрес: 690007, Приморский край,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г. Владивосток, ул. Морская 1-я, д. 2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ИНН 2540018454, КПП 254001001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Минфин Приморского края (министерство здравоохранения Приморского края)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л/с 03202000100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Дальневосточное ГУ Банка России//УФК по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Приморскому краю г. Владивосток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БИК 010507002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Казначейский счет 03221643050000002000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Единый казначейский счет 40102810545370000012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ascii="Times New Roman" w:hAnsi="Times New Roman"/>
              </w:rPr>
              <w:t>ОКТМО 05701000001</w:t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____________________________________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(иные реквизиты)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/>
            </w:r>
          </w:p>
          <w:p>
            <w:pPr>
              <w:pStyle w:val="NoSpacing"/>
              <w:widowControl w:val="false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М</w:t>
            </w:r>
            <w:r>
              <w:rPr>
                <w:rFonts w:cs="Times New Roman" w:ascii="Times New Roman" w:hAnsi="Times New Roman"/>
                <w:b/>
                <w:bCs/>
              </w:rPr>
              <w:t>инистр здравоохранения Приморского края</w:t>
            </w:r>
          </w:p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>________________ /</w:t>
            </w:r>
            <w:r>
              <w:rPr>
                <w:rFonts w:eastAsia="" w:ascii="Times New Roman" w:hAnsi="Times New Roman" w:eastAsiaTheme="minorEastAsia"/>
                <w:b/>
                <w:bCs/>
                <w:lang w:eastAsia="ru-RU"/>
              </w:rPr>
              <w:t>Е.Ю. Шестопалов/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 xml:space="preserve">       </w:t>
            </w: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>(подпись)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М.П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4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Гражданин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4"/>
                <w:szCs w:val="24"/>
                <w:lang w:eastAsia="ru-RU"/>
              </w:rPr>
              <w:t>ФИО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4"/>
                <w:szCs w:val="24"/>
                <w:lang w:eastAsia="ru-RU"/>
              </w:rPr>
              <w:t>Дата рождения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b w:val="false"/>
                <w:bCs w:val="false"/>
                <w:sz w:val="24"/>
                <w:szCs w:val="24"/>
                <w:lang w:eastAsia="ru-RU"/>
              </w:rPr>
              <w:t>паспорт - серия, номер. Кем и когда выдан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ru-RU"/>
              </w:rPr>
              <w:t>Место регистрации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ascii="Times New Roman" w:hAnsi="Times New Roman" w:eastAsiaTheme="minorEastAsia"/>
                <w:sz w:val="24"/>
                <w:szCs w:val="24"/>
                <w:lang w:eastAsia="ru-RU"/>
              </w:rPr>
              <w:t>Телефон: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Наименование получателя: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ИНН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р/с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к/с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БИК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0"/>
                <w:lang w:eastAsia="ru-RU"/>
              </w:rPr>
              <w:t>____________ /_________________________/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4"/>
                <w:lang w:eastAsia="ru-RU"/>
              </w:rPr>
              <w:t xml:space="preserve">       </w:t>
            </w: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(подпись)         (фамилия, имя, отчество (при наличии)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05" w:type="dxa"/>
        <w:jc w:val="left"/>
        <w:tblInd w:w="-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62"/>
        <w:gridCol w:w="4642"/>
      </w:tblGrid>
      <w:tr>
        <w:trPr/>
        <w:tc>
          <w:tcPr>
            <w:tcW w:w="476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Место нахождения: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690922, Приморский край, город Владивосток поселок Аякс дом 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ОГРН 1022501297785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ИНН 2536014538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КПП 254001001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Расчетный счет №: 40503810611024102219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Филиал «Центральный»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Банка ВТБ (ПАО) в г. Москве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Корр. счет: 30101810145250000411 в Главном управлении Банка России по Центральному федеральному округу г. Москва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БИК  044525411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Проректор по учебной работе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_____________________/Е.Б. Гаффорова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М.П.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</w:r>
          </w:p>
        </w:tc>
        <w:tc>
          <w:tcPr>
            <w:tcW w:w="46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16"/>
                <w:szCs w:val="16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Я, _______________________________________________________________,</w:t>
      </w:r>
    </w:p>
    <w:p>
      <w:pPr>
        <w:pStyle w:val="Normal"/>
        <w:spacing w:before="0" w:after="160"/>
        <w:contextualSpacing/>
        <w:jc w:val="both"/>
        <w:rPr>
          <w:i/>
          <w:i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Ф.</w:t>
      </w:r>
      <w:r>
        <w:rPr>
          <w:rFonts w:ascii="Times New Roman" w:hAnsi="Times New Roman"/>
          <w:i/>
          <w:sz w:val="20"/>
          <w:szCs w:val="20"/>
        </w:rPr>
        <w:t>И.О. полностью)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проживающий(ая) по адресу__________________________________________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паспорт серия _________ № ___________________, выдан_________________</w:t>
      </w:r>
    </w:p>
    <w:p>
      <w:pPr>
        <w:pStyle w:val="Style28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8"/>
        <w:rPr>
          <w:b w:val="false"/>
          <w:b w:val="false"/>
          <w:i/>
          <w:i/>
          <w:sz w:val="24"/>
        </w:rPr>
      </w:pPr>
      <w:r>
        <w:rPr>
          <w:b w:val="false"/>
          <w:i/>
          <w:sz w:val="20"/>
          <w:szCs w:val="20"/>
        </w:rPr>
        <w:t>(дата, место выдачи)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8"/>
        <w:jc w:val="left"/>
        <w:rPr>
          <w:b w:val="false"/>
          <w:b w:val="false"/>
          <w:i/>
          <w:i/>
          <w:sz w:val="20"/>
          <w:szCs w:val="20"/>
        </w:rPr>
      </w:pPr>
      <w:r>
        <w:rPr>
          <w:b w:val="false"/>
          <w:i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  <w:szCs w:val="28"/>
        </w:rPr>
        <w:t xml:space="preserve">даю согласие на обработку моих персональных данных в информационных системах: министерства здравоохранения Приморского края, медицинской организации, указанной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Договора № _____от «____» ___________ 2023 г.</w:t>
      </w:r>
      <w:r>
        <w:rPr>
          <w:i/>
        </w:rPr>
        <w:t xml:space="preserve"> </w:t>
      </w:r>
      <w:r>
        <w:rPr>
          <w:sz w:val="28"/>
          <w:szCs w:val="28"/>
        </w:rPr>
        <w:t>о целевом обучении, и образовательной организации высшего образования Минздрава России.</w:t>
      </w:r>
      <w:r>
        <w:rPr>
          <w:i/>
        </w:rPr>
        <w:t xml:space="preserve"> </w:t>
      </w:r>
    </w:p>
    <w:p>
      <w:pPr>
        <w:pStyle w:val="NormalWeb"/>
        <w:spacing w:beforeAutospacing="0" w:before="0" w:afterAutospacing="0" w:after="0"/>
        <w:jc w:val="both"/>
        <w:rPr>
          <w:i/>
          <w:i/>
        </w:rPr>
      </w:pPr>
      <w:r>
        <w:rPr>
          <w:i/>
        </w:rPr>
      </w:r>
    </w:p>
    <w:p>
      <w:pPr>
        <w:pStyle w:val="NormalWeb"/>
        <w:spacing w:beforeAutospacing="0" w:before="0" w:afterAutospacing="0" w:after="0"/>
        <w:jc w:val="both"/>
        <w:rPr>
          <w:i/>
          <w:i/>
        </w:rPr>
      </w:pPr>
      <w:r>
        <w:rPr>
          <w:i/>
        </w:rPr>
      </w:r>
    </w:p>
    <w:p>
      <w:pPr>
        <w:pStyle w:val="ConsPlusNormal"/>
        <w:numPr>
          <w:ilvl w:val="0"/>
          <w:numId w:val="0"/>
        </w:numPr>
        <w:ind w:left="0" w:hanging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  <w:tab/>
      </w:r>
      <w:r>
        <w:rPr>
          <w:sz w:val="28"/>
          <w:szCs w:val="28"/>
          <w:u w:val="single"/>
        </w:rPr>
        <w:tab/>
        <w:tab/>
      </w:r>
      <w:r>
        <w:rPr>
          <w:sz w:val="28"/>
          <w:szCs w:val="28"/>
        </w:rPr>
        <w:tab/>
        <w:tab/>
        <w:tab/>
        <w:t xml:space="preserve"> Подпись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 /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ПОЯСНЕНИЯ 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>к пункту 1 раздела VII. Ответственность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color w:val="C9211E"/>
        </w:rPr>
      </w:pPr>
      <w:r>
        <w:rPr>
          <w:rFonts w:cs="Times New Roman" w:ascii="Times New Roman" w:hAnsi="Times New Roman"/>
          <w:b/>
          <w:color w:val="C9211E"/>
          <w:sz w:val="24"/>
          <w:szCs w:val="24"/>
          <w:highlight w:val="white"/>
        </w:rPr>
        <w:t>(для выдачи на руки кандидатам, к договорам прилагать не надо)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ConsPlusNormal"/>
        <w:numPr>
          <w:ilvl w:val="0"/>
          <w:numId w:val="3"/>
        </w:numPr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5">
        <w:r>
          <w:rPr>
            <w:rFonts w:cs="Times New Roman" w:ascii="Times New Roman" w:hAnsi="Times New Roman"/>
            <w:i/>
            <w:iCs/>
            <w:color w:val="000000" w:themeColor="text1"/>
            <w:sz w:val="24"/>
            <w:szCs w:val="24"/>
            <w:highlight w:val="white"/>
          </w:rPr>
          <w:t>частью                   6 статьи 71.1</w:t>
        </w:r>
      </w:hyperlink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 Федерального закона </w:t>
      </w:r>
      <w:bookmarkStart w:id="7" w:name="__DdeLink__6070_22966459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>от 29.12.2012 № 273-ФЗ</w:t>
      </w:r>
      <w:bookmarkEnd w:id="7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highlight w:val="white"/>
        </w:rPr>
        <w:t xml:space="preserve"> «Об образовании в Российской Федерации».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  <w:highlight w:val="yellow"/>
        </w:rPr>
      </w:pPr>
      <w:r>
        <w:rPr>
          <w:rFonts w:cs="Times New Roman" w:ascii="Times New Roman" w:hAnsi="Times New Roman"/>
          <w:b/>
          <w:sz w:val="24"/>
          <w:szCs w:val="24"/>
          <w:highlight w:val="yellow"/>
        </w:rPr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highlight w:val="white"/>
        </w:rPr>
        <w:t xml:space="preserve">Часть </w:t>
      </w:r>
      <w:hyperlink r:id="rId6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  <w:highlight w:val="white"/>
          </w:rPr>
          <w:t>6 статьи 71.1</w:t>
        </w:r>
      </w:hyperlink>
      <w:r>
        <w:rPr>
          <w:rFonts w:cs="Times New Roman" w:ascii="Times New Roman" w:hAnsi="Times New Roman"/>
          <w:b/>
          <w:color w:val="000000" w:themeColor="text1"/>
          <w:sz w:val="24"/>
          <w:szCs w:val="24"/>
          <w:highlight w:val="white"/>
        </w:rPr>
        <w:t xml:space="preserve"> Федерального закона от 29.12.2012 № 273-ФЗ «Об образовании в Российской Федерации»: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highlight w:val="white"/>
        </w:rPr>
        <w:t xml:space="preserve">в случаях неисполнения заказчиком целевого обучения обязательства по трудоустройству гражданина, принятого на целевое обучение в соответствии с частью              1 настоящей статьи, а гражданином обязательства по осуществлению трудовой деятельности в течение трех лет наряду с ответственностью, предусмотренной частями              5 и 6 статьи 56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настоящего закона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, принятый на целевое обучение в соответствии с частью 1 настоящей статьи, выплачивает организации, осуществляющей образовательную деятельность, в которой обучался гражданин, </w:t>
      </w:r>
      <w:r>
        <w:rPr>
          <w:rFonts w:cs="Times New Roman" w:ascii="Times New Roman" w:hAnsi="Times New Roman"/>
          <w:b/>
          <w:sz w:val="24"/>
          <w:szCs w:val="24"/>
          <w:highlight w:val="white"/>
        </w:rPr>
        <w:t>штраф в размере расходов федерального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</w:t>
      </w:r>
      <w:r>
        <w:rPr>
          <w:rFonts w:cs="Times New Roman" w:ascii="Times New Roman" w:hAnsi="Times New Roman"/>
          <w:sz w:val="24"/>
          <w:szCs w:val="24"/>
          <w:highlight w:val="white"/>
        </w:rPr>
        <w:t xml:space="preserve">. 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  <w:highlight w:val="white"/>
        </w:rPr>
        <w:t xml:space="preserve">Порядок выплаты указанного штрафа,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федерального бюджета, установленный постановлением Правительства Российской Федерации </w:t>
      </w:r>
      <w:r>
        <w:rPr>
          <w:rFonts w:cs="Times New Roman" w:ascii="Times New Roman" w:hAnsi="Times New Roman"/>
          <w:color w:val="000000" w:themeColor="text1"/>
          <w:sz w:val="24"/>
          <w:szCs w:val="24"/>
          <w:highlight w:val="white"/>
        </w:rPr>
        <w:t>от 13 октября 2020 года № 1681 «О целевом обучении по образовательным программам среднего профессионального образования и высшего образования».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701" w:right="850" w:gutter="0" w:header="475" w:top="986" w:footer="0" w:bottom="99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46f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93af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93af4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93af4"/>
    <w:rPr>
      <w:rFonts w:ascii="Segoe UI" w:hAnsi="Segoe UI" w:cs="Segoe UI"/>
      <w:sz w:val="18"/>
      <w:szCs w:val="18"/>
    </w:rPr>
  </w:style>
  <w:style w:type="character" w:styleId="Style17" w:customStyle="1">
    <w:name w:val="Название Знак"/>
    <w:basedOn w:val="DefaultParagraphFont"/>
    <w:qFormat/>
    <w:rsid w:val="00bb1b52"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18" w:customStyle="1">
    <w:name w:val="Hyperlink"/>
    <w:rsid w:val="0064452f"/>
    <w:rPr>
      <w:color w:val="000080"/>
      <w:u w:val="single"/>
    </w:rPr>
  </w:style>
  <w:style w:type="paragraph" w:styleId="Style19" w:customStyle="1">
    <w:name w:val="Заголовок"/>
    <w:basedOn w:val="Normal"/>
    <w:next w:val="Style20"/>
    <w:qFormat/>
    <w:rsid w:val="0064452f"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0">
    <w:name w:val="Body Text"/>
    <w:basedOn w:val="Normal"/>
    <w:rsid w:val="0064452f"/>
    <w:pPr>
      <w:spacing w:lineRule="auto" w:line="276" w:before="0" w:after="140"/>
    </w:pPr>
    <w:rPr/>
  </w:style>
  <w:style w:type="paragraph" w:styleId="Style21">
    <w:name w:val="List"/>
    <w:basedOn w:val="Style20"/>
    <w:rsid w:val="0064452f"/>
    <w:pPr/>
    <w:rPr>
      <w:rFonts w:ascii="Times New Roman" w:hAnsi="Times New Roman" w:cs="FreeSans"/>
    </w:rPr>
  </w:style>
  <w:style w:type="paragraph" w:styleId="Style22" w:customStyle="1">
    <w:name w:val="Caption"/>
    <w:basedOn w:val="Normal"/>
    <w:qFormat/>
    <w:rsid w:val="0064452f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64452f"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096f5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096f5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rsid w:val="0064452f"/>
    <w:pPr/>
    <w:rPr/>
  </w:style>
  <w:style w:type="paragraph" w:styleId="Style25">
    <w:name w:val="Колонтитул"/>
    <w:basedOn w:val="Normal"/>
    <w:qFormat/>
    <w:pPr/>
    <w:rPr/>
  </w:style>
  <w:style w:type="paragraph" w:styleId="Style26" w:customStyle="1">
    <w:name w:val="Header"/>
    <w:basedOn w:val="Normal"/>
    <w:uiPriority w:val="99"/>
    <w:unhideWhenUsed/>
    <w:rsid w:val="00293af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 w:customStyle="1">
    <w:name w:val="Footer"/>
    <w:basedOn w:val="Normal"/>
    <w:uiPriority w:val="99"/>
    <w:unhideWhenUsed/>
    <w:rsid w:val="00293af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93a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9773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a9773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rsid w:val="00bb1b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Title"/>
    <w:basedOn w:val="Normal"/>
    <w:qFormat/>
    <w:rsid w:val="00bb1b5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paragraph" w:styleId="Style29" w:customStyle="1">
    <w:name w:val="Содержимое таблицы"/>
    <w:basedOn w:val="Normal"/>
    <w:qFormat/>
    <w:rsid w:val="0064452f"/>
    <w:pPr>
      <w:suppressLineNumbers/>
    </w:pPr>
    <w:rPr/>
  </w:style>
  <w:style w:type="paragraph" w:styleId="Style30" w:customStyle="1">
    <w:name w:val="Заголовок таблицы"/>
    <w:basedOn w:val="Style29"/>
    <w:qFormat/>
    <w:rsid w:val="0064452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a97733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1AF8087863EB9E5040B909C2D276C44C6AFE97D4837D9A2DEEC56B2F603195E1D94EEBF091C3E67AFA901E8057C140CAA73860C55EF473ATBIBC" TargetMode="External"/><Relationship Id="rId3" Type="http://schemas.openxmlformats.org/officeDocument/2006/relationships/hyperlink" Target="consultantplus://offline/ref=3540C067D4A2B69301537CBF2CC97DC805BA999066C364BA02DEADD2DD5D12F51309C6CD1F3A2F7A9111B6A637g8zDW" TargetMode="External"/><Relationship Id="rId4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5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6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53BC6-20C4-44CD-A8F5-A60B890D5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Application>LibreOffice/7.4.3.2$Linux_X86_64 LibreOffice_project/40$Build-2</Application>
  <AppVersion>15.0000</AppVersion>
  <Pages>8</Pages>
  <Words>1925</Words>
  <Characters>14874</Characters>
  <CharactersWithSpaces>17391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2023-05-25T04:49:00Z</dcterms:created>
  <dc:creator>Кучина Екатерина Евгеньевна</dc:creator>
  <dc:description/>
  <dc:language>ru-RU</dc:language>
  <cp:lastModifiedBy/>
  <cp:lastPrinted>2023-12-05T10:56:12Z</cp:lastPrinted>
  <dcterms:modified xsi:type="dcterms:W3CDTF">2024-03-19T12:55:38Z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